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512a8af93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OPTIMUSPISTOR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OPTIMUSPISTOR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185bcfaed43ef"/>
      <w:footerReference xmlns:r="http://schemas.openxmlformats.org/officeDocument/2006/relationships" w:type="default" r:id="R3431ac71459f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185bcfaed43ef" /><Relationship Type="http://schemas.openxmlformats.org/officeDocument/2006/relationships/footer" Target="/word/footer1.xml" Id="R3431ac71459f4ce5" /></Relationships>
</file>