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f054b57fa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PARCHEM IV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PARCHEM IV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PARCHEM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cfb5c9b5a0294717"/>
      <w:footerReference xmlns:r="http://schemas.openxmlformats.org/officeDocument/2006/relationships" w:type="default" r:id="R423f562f5b83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5c9b5a0294717" /><Relationship Type="http://schemas.openxmlformats.org/officeDocument/2006/relationships/footer" Target="/word/footer1.xml" Id="R423f562f5b834438" /></Relationships>
</file>