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939d5d45d48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KEB INVEST AS</w:t>
      </w:r>
    </w:p>
    <w:sectPr>
      <w:headerReference xmlns:r="http://schemas.openxmlformats.org/officeDocument/2006/relationships" w:type="default" r:id="R983b13c9d18245b3"/>
      <w:footerReference xmlns:r="http://schemas.openxmlformats.org/officeDocument/2006/relationships" w:type="default" r:id="R417fbafd2a9b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 INVEST AS   ·   Org.nr 820 656 342   ·   c/o Karl Erik Bekken,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b13c9d18245b3" /><Relationship Type="http://schemas.openxmlformats.org/officeDocument/2006/relationships/footer" Target="/word/footer1.xml" Id="R417fbafd2a9b4897" /></Relationships>
</file>