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d0ce87877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CARNIVORE AS</w:t>
      </w:r>
    </w:p>
    <w:sectPr>
      <w:headerReference xmlns:r="http://schemas.openxmlformats.org/officeDocument/2006/relationships" w:type="default" r:id="R692d13ed4d8347d3"/>
      <w:footerReference xmlns:r="http://schemas.openxmlformats.org/officeDocument/2006/relationships" w:type="default" r:id="R5544aa1da03c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CARNIVORE AS   ·   Org.nr 824 533 342   ·   c/o Face2face AS, Maridalsveien 87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CARNIVORE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d13ed4d8347d3" /><Relationship Type="http://schemas.openxmlformats.org/officeDocument/2006/relationships/footer" Target="/word/footer1.xml" Id="R5544aa1da03c4e69" /></Relationships>
</file>