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f35c7cb27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TOMCAT ARTS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TOMCAT ARTS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0106e0bc548a0"/>
      <w:footerReference xmlns:r="http://schemas.openxmlformats.org/officeDocument/2006/relationships" w:type="default" r:id="R85b27aa89e6f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TOMCAT ARTS AS   ·   Org.nr 830 096 752   ·   Harbitzalléen 39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TOMCAT 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0106e0bc548a0" /><Relationship Type="http://schemas.openxmlformats.org/officeDocument/2006/relationships/footer" Target="/word/footer1.xml" Id="R85b27aa89e6f4743" /></Relationships>
</file>