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feee7a032f47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GALGUFTEN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GALGUFTEN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f1cd6618dc4855"/>
      <w:footerReference xmlns:r="http://schemas.openxmlformats.org/officeDocument/2006/relationships" w:type="default" r:id="R948b376aa3f94a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GALGUFTEN II AS   ·   Org.nr 835 585 182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GALGUFTEN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f1cd6618dc4855" /><Relationship Type="http://schemas.openxmlformats.org/officeDocument/2006/relationships/footer" Target="/word/footer1.xml" Id="R948b376aa3f94ae9" /></Relationships>
</file>