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eed91056f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f88a4040c4c1a"/>
      <w:footerReference xmlns:r="http://schemas.openxmlformats.org/officeDocument/2006/relationships" w:type="default" r:id="R9dac4c5c25a3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NAMSOS INVEST AS   ·   Org.nr 898 264 122   ·   Dyna brygge 6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f88a4040c4c1a" /><Relationship Type="http://schemas.openxmlformats.org/officeDocument/2006/relationships/footer" Target="/word/footer1.xml" Id="R9dac4c5c25a34ef2" /></Relationships>
</file>