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b35258f8b94f0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Rådal,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STENOCO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STENOCO AS</w:t>
      </w:r>
    </w:p>
    <w:sectPr>
      <w:headerReference xmlns:r="http://schemas.openxmlformats.org/officeDocument/2006/relationships" w:type="default" r:id="R13cb928f00794db9"/>
      <w:footerReference xmlns:r="http://schemas.openxmlformats.org/officeDocument/2006/relationships" w:type="default" r:id="R779757b4b8c7426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STENOCO AS   ·   Org.nr 913 024 508   ·   Nordåsneset 11   ·   5235 RÅDAL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STENOCO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3cb928f00794db9" /><Relationship Type="http://schemas.openxmlformats.org/officeDocument/2006/relationships/footer" Target="/word/footer1.xml" Id="R779757b4b8c7426f" /></Relationships>
</file>