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ef37b894d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SONGA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SONGA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df801c63a48d5"/>
      <w:footerReference xmlns:r="http://schemas.openxmlformats.org/officeDocument/2006/relationships" w:type="default" r:id="R8175e24a4d63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SONGA CAPITAL AS   ·   Org.nr 913 722 280   ·   c/o Arne Blystad AS, Haakon VIIs gate 1   ·   0161 OSLO   ·   Tlf. 23 11 82 70   ·   post@blystad.no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SONGA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df801c63a48d5" /><Relationship Type="http://schemas.openxmlformats.org/officeDocument/2006/relationships/footer" Target="/word/footer1.xml" Id="R8175e24a4d6340db" /></Relationships>
</file>