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c75266a2e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ADAMIETZ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ADAMIETZ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407b91200478a"/>
      <w:footerReference xmlns:r="http://schemas.openxmlformats.org/officeDocument/2006/relationships" w:type="default" r:id="R65a2b5993529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ADAMIETZ NORGE AS   ·   Org.nr 914 217 830   ·   c/o Rödl &amp; Partner Accounting AS, Karenslyst allé 2   ·   0278 OSLO   ·   Tlf. 93 94 45 38   ·   bartosz.okorowski@adamietz.no   ·   www.adamietz.no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ADAMIETZ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407b91200478a" /><Relationship Type="http://schemas.openxmlformats.org/officeDocument/2006/relationships/footer" Target="/word/footer1.xml" Id="R65a2b59935294069" /></Relationships>
</file>