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b7c4e926b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df211035f4d7a"/>
      <w:footerReference xmlns:r="http://schemas.openxmlformats.org/officeDocument/2006/relationships" w:type="default" r:id="R7aa0913d390a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INVEST AS   ·   Org.nr 914 548 276   ·   Ullevålsveien 47A   ·   0171 OSLO   ·   therese@brunvoll.cc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df211035f4d7a" /><Relationship Type="http://schemas.openxmlformats.org/officeDocument/2006/relationships/footer" Target="/word/footer1.xml" Id="R7aa0913d390a4d2c" /></Relationships>
</file>