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189664bd5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KJELDSEN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KJELDSEN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35b53acdf4f9e"/>
      <w:footerReference xmlns:r="http://schemas.openxmlformats.org/officeDocument/2006/relationships" w:type="default" r:id="R83e6119dc2c4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KJELDSEN HOLDING AS   ·   Org.nr 915 059 813   ·   Middelthuns gate 21C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KJELDSEN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35b53acdf4f9e" /><Relationship Type="http://schemas.openxmlformats.org/officeDocument/2006/relationships/footer" Target="/word/footer1.xml" Id="R83e6119dc2c44790" /></Relationships>
</file>