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ab6e2167f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LIVE IT HEGSTAD AS.</w:t>
      </w:r>
    </w:p>
    <w:sectPr>
      <w:headerReference xmlns:r="http://schemas.openxmlformats.org/officeDocument/2006/relationships" w:type="default" r:id="Rd3a1c1900a634bad"/>
      <w:footerReference xmlns:r="http://schemas.openxmlformats.org/officeDocument/2006/relationships" w:type="default" r:id="Rce7d0c217bbc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1c1900a634bad" /><Relationship Type="http://schemas.openxmlformats.org/officeDocument/2006/relationships/footer" Target="/word/footer1.xml" Id="Rce7d0c217bbc495d" /></Relationships>
</file>