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eac99e41ea41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MERLIN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MERLIN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4beb25f4324f8e"/>
      <w:footerReference xmlns:r="http://schemas.openxmlformats.org/officeDocument/2006/relationships" w:type="default" r:id="Rcc469eb09c844a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MERLIN CAPITAL AS   ·   Org.nr 918 070 478   ·   Hvalsveien 46B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MERLIN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4beb25f4324f8e" /><Relationship Type="http://schemas.openxmlformats.org/officeDocument/2006/relationships/footer" Target="/word/footer1.xml" Id="Rcc469eb09c844ae6" /></Relationships>
</file>