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da7b1f47e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OPTIMISED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51c2c6ee31524c75"/>
      <w:footerReference xmlns:r="http://schemas.openxmlformats.org/officeDocument/2006/relationships" w:type="default" r:id="Re332f6daa663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2c6ee31524c75" /><Relationship Type="http://schemas.openxmlformats.org/officeDocument/2006/relationships/footer" Target="/word/footer1.xml" Id="Re332f6daa66348bc" /></Relationships>
</file>