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1ba882d5449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RADAR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Bømlo,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RADAR AS</w:t>
      </w:r>
    </w:p>
    <w:sectPr>
      <w:headerReference xmlns:r="http://schemas.openxmlformats.org/officeDocument/2006/relationships" w:type="default" r:id="Rddd649bcd0ca44b6"/>
      <w:footerReference xmlns:r="http://schemas.openxmlformats.org/officeDocument/2006/relationships" w:type="default" r:id="Ref676c5a83e8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AS   ·   Org.nr 919 086 874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d649bcd0ca44b6" /><Relationship Type="http://schemas.openxmlformats.org/officeDocument/2006/relationships/footer" Target="/word/footer1.xml" Id="Ref676c5a83e84a23" /></Relationships>
</file>