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3ef2f7d86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LARS KLYVE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LARS KLYVE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c2bb5e9274e9d"/>
      <w:footerReference xmlns:r="http://schemas.openxmlformats.org/officeDocument/2006/relationships" w:type="default" r:id="R81637acbd784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LARS KLYVE AS   ·   Org.nr 920 035 809   ·   Uttrågata 38   ·   5700 VOSS   ·   post@larsklyve.no   ·   www.larsklyve.no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LARS KLYVE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c2bb5e9274e9d" /><Relationship Type="http://schemas.openxmlformats.org/officeDocument/2006/relationships/footer" Target="/word/footer1.xml" Id="R81637acbd7844034" /></Relationships>
</file>