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a227f045f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MØKSTER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MØKSTER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d0e30f68240a9"/>
      <w:footerReference xmlns:r="http://schemas.openxmlformats.org/officeDocument/2006/relationships" w:type="default" r:id="R243ae04274c5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MØKSTER INVESTERING AS   ·   Org.nr 920 134 629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MØKSTER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d0e30f68240a9" /><Relationship Type="http://schemas.openxmlformats.org/officeDocument/2006/relationships/footer" Target="/word/footer1.xml" Id="R243ae04274c540bc" /></Relationships>
</file>