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719c93a6f47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O.N.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O.N.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e91b469754b46"/>
      <w:footerReference xmlns:r="http://schemas.openxmlformats.org/officeDocument/2006/relationships" w:type="default" r:id="Rd5645efa5a8a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HOLDING AS   ·   Org.nr 920 170 838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e91b469754b46" /><Relationship Type="http://schemas.openxmlformats.org/officeDocument/2006/relationships/footer" Target="/word/footer1.xml" Id="Rd5645efa5a8a4a7f" /></Relationships>
</file>