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19437e03441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CRECCO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CRECCO MANAGEMENT AS</w:t>
      </w:r>
    </w:p>
    <w:sectPr>
      <w:headerReference xmlns:r="http://schemas.openxmlformats.org/officeDocument/2006/relationships" w:type="default" r:id="R416501b2fdfb4065"/>
      <w:footerReference xmlns:r="http://schemas.openxmlformats.org/officeDocument/2006/relationships" w:type="default" r:id="R1200431778fc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CRECCO MANAGEMENT AS   ·   Org.nr 924 115 270   ·   c/o Christian Skaarup Rasmussen, Nadderudveien 141F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501b2fdfb4065" /><Relationship Type="http://schemas.openxmlformats.org/officeDocument/2006/relationships/footer" Target="/word/footer1.xml" Id="R1200431778fc494e" /></Relationships>
</file>