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3ab0abd3bc47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NORDBYEN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Tomasjord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Tomasjord,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NORDBYEN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67b97ece5470a"/>
      <w:footerReference xmlns:r="http://schemas.openxmlformats.org/officeDocument/2006/relationships" w:type="default" r:id="Rf17480c56ed34c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NORDBYEN REGNSKAP AS   ·   Org.nr 924 897 244   ·   c/o Anita Trondsen, Tomasjordvegen 195A   ·   9024 TOMASJORD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NORDBYEN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67b97ece5470a" /><Relationship Type="http://schemas.openxmlformats.org/officeDocument/2006/relationships/footer" Target="/word/footer1.xml" Id="Rf17480c56ed34c55" /></Relationships>
</file>