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bc63e78a3a40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GASMANN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GASMANN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d447db7ac94051"/>
      <w:footerReference xmlns:r="http://schemas.openxmlformats.org/officeDocument/2006/relationships" w:type="default" r:id="Ra5f5d5b8f31f4f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GASMANN INVEST AS   ·   Org.nr 925 045 241   ·   Fredrik Selmers vei 3   ·   0663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GASMANN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d447db7ac94051" /><Relationship Type="http://schemas.openxmlformats.org/officeDocument/2006/relationships/footer" Target="/word/footer1.xml" Id="Ra5f5d5b8f31f4fa4" /></Relationships>
</file>