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709e5ceb2f4e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FINCKELSEN &amp; HILMARSEN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FINCKELSEN &amp; HILMARSEN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c494ae191f41e2"/>
      <w:footerReference xmlns:r="http://schemas.openxmlformats.org/officeDocument/2006/relationships" w:type="default" r:id="R29cf4c1e7bda4e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FINCKELSEN &amp; HILMARSEN REVISJON AS   ·   Org.nr 925 884 499   ·   Farmanns gate 16   ·   1607 FREDRIKSTAD   ·   kalhagen.no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FINCKELSEN &amp; HILMARSEN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c494ae191f41e2" /><Relationship Type="http://schemas.openxmlformats.org/officeDocument/2006/relationships/footer" Target="/word/footer1.xml" Id="R29cf4c1e7bda4ef8" /></Relationships>
</file>