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3d0b378a349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ORH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ORH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cf0efe9e394f8e"/>
      <w:footerReference xmlns:r="http://schemas.openxmlformats.org/officeDocument/2006/relationships" w:type="default" r:id="Rf562164e7dd2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ORH INVESTERING AS   ·   Org.nr 926 088 041   ·   Postveien 16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ORH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cf0efe9e394f8e" /><Relationship Type="http://schemas.openxmlformats.org/officeDocument/2006/relationships/footer" Target="/word/footer1.xml" Id="Rf562164e7dd24c34" /></Relationships>
</file>