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cc59c1166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A1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A1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cbd28ea684cc7"/>
      <w:footerReference xmlns:r="http://schemas.openxmlformats.org/officeDocument/2006/relationships" w:type="default" r:id="R22d76c077da1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LIVING AS   ·   Org.nr 926 089 056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cbd28ea684cc7" /><Relationship Type="http://schemas.openxmlformats.org/officeDocument/2006/relationships/footer" Target="/word/footer1.xml" Id="R22d76c077da14522" /></Relationships>
</file>