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1ab9b15ad47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Vartdal,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VISION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VISION INVEST AS</w:t>
      </w:r>
    </w:p>
    <w:sectPr>
      <w:headerReference xmlns:r="http://schemas.openxmlformats.org/officeDocument/2006/relationships" w:type="default" r:id="R61dc629ac541401f"/>
      <w:footerReference xmlns:r="http://schemas.openxmlformats.org/officeDocument/2006/relationships" w:type="default" r:id="R152f75b0e0a5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VISION INVEST AS   ·   Org.nr 926 200 739   ·   Myrevegen 41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c629ac541401f" /><Relationship Type="http://schemas.openxmlformats.org/officeDocument/2006/relationships/footer" Target="/word/footer1.xml" Id="R152f75b0e0a54018" /></Relationships>
</file>