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fa55af0cf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BJORT INVEST AS</w:t>
      </w:r>
    </w:p>
    <w:sectPr>
      <w:headerReference xmlns:r="http://schemas.openxmlformats.org/officeDocument/2006/relationships" w:type="default" r:id="Rbf0300e4cb954336"/>
      <w:footerReference xmlns:r="http://schemas.openxmlformats.org/officeDocument/2006/relationships" w:type="default" r:id="Rf1eb5d274a1e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300e4cb954336" /><Relationship Type="http://schemas.openxmlformats.org/officeDocument/2006/relationships/footer" Target="/word/footer1.xml" Id="Rf1eb5d274a1e4faf" /></Relationships>
</file>