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7d082736644c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MLM INVEST &amp;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MLM INVEST &amp; HOLDING AS</w:t>
      </w:r>
    </w:p>
    <w:sectPr>
      <w:headerReference xmlns:r="http://schemas.openxmlformats.org/officeDocument/2006/relationships" w:type="default" r:id="Rf335bd5463f642a4"/>
      <w:footerReference xmlns:r="http://schemas.openxmlformats.org/officeDocument/2006/relationships" w:type="default" r:id="Rca03d770dd7349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MLM INVEST &amp; HOLDING AS   ·   Org.nr 927 404 206   ·   Smiuvegen 129   ·   0981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MLM INVEST &amp;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5bd5463f642a4" /><Relationship Type="http://schemas.openxmlformats.org/officeDocument/2006/relationships/footer" Target="/word/footer1.xml" Id="Rca03d770dd7349f3" /></Relationships>
</file>