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c58eea59c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MARSANA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MARSANA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aaa54b4b942ff"/>
      <w:footerReference xmlns:r="http://schemas.openxmlformats.org/officeDocument/2006/relationships" w:type="default" r:id="Rd82199f5c60b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MARSANA AS   ·   Org.nr 927 722 178   ·   Hammarslandbakken 7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aaa54b4b942ff" /><Relationship Type="http://schemas.openxmlformats.org/officeDocument/2006/relationships/footer" Target="/word/footer1.xml" Id="Rd82199f5c60b48c5" /></Relationships>
</file>