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4fe12de3f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SORGENFRI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SORGENFRI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feaa74a0540c5"/>
      <w:footerReference xmlns:r="http://schemas.openxmlformats.org/officeDocument/2006/relationships" w:type="default" r:id="R4b0c39ddebd2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SORGENFRI KAPITAL AS   ·   Org.nr 927 865 653   ·   Mester Gottfrieds vei 4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SORGENFRI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feaa74a0540c5" /><Relationship Type="http://schemas.openxmlformats.org/officeDocument/2006/relationships/footer" Target="/word/footer1.xml" Id="R4b0c39ddebd242e6" /></Relationships>
</file>