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869842bb3b4a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Kapp,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ADVOKATFIRMAET BREVIK MØLLER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ADVOKATFIRMAET BREVIK MØLLER AS</w:t>
      </w:r>
    </w:p>
    <w:sectPr>
      <w:headerReference xmlns:r="http://schemas.openxmlformats.org/officeDocument/2006/relationships" w:type="default" r:id="Rfc65ed746e2d409a"/>
      <w:footerReference xmlns:r="http://schemas.openxmlformats.org/officeDocument/2006/relationships" w:type="default" r:id="R676a938fb57049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ADVOKATFIRMAET BREVIK MØLLER AS   ·   Org.nr 929 853 547   ·   Furumo 9   ·   2849 KAPP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ADVOKATFIRMAET BREVIK MØLLER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65ed746e2d409a" /><Relationship Type="http://schemas.openxmlformats.org/officeDocument/2006/relationships/footer" Target="/word/footer1.xml" Id="R676a938fb5704980" /></Relationships>
</file>