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7a3d47f64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LIMOUSINE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LIMOUSINE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b7badbd17433d"/>
      <w:footerReference xmlns:r="http://schemas.openxmlformats.org/officeDocument/2006/relationships" w:type="default" r:id="Rf7a4a310c265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LIMOUSINE AS   ·   Org.nr 930 453 358   ·   Ryenstubben 3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LIMOUSINE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b7badbd17433d" /><Relationship Type="http://schemas.openxmlformats.org/officeDocument/2006/relationships/footer" Target="/word/footer1.xml" Id="Rf7a4a310c2654e91" /></Relationships>
</file>