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57880e1ef4b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ADDLINK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ADDLINK AS</w:t>
      </w:r>
    </w:p>
    <w:sectPr>
      <w:headerReference xmlns:r="http://schemas.openxmlformats.org/officeDocument/2006/relationships" w:type="default" r:id="Re9fc39086e144b12"/>
      <w:footerReference xmlns:r="http://schemas.openxmlformats.org/officeDocument/2006/relationships" w:type="default" r:id="R216876d3b2ad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ADDLINK AS   ·   Org.nr 930 655 694   ·   Martin Borrebekkens vei 26   ·   0584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c39086e144b12" /><Relationship Type="http://schemas.openxmlformats.org/officeDocument/2006/relationships/footer" Target="/word/footer1.xml" Id="R216876d3b2ad440d" /></Relationships>
</file>