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6096f2c134c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ORIENTED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AS</w:t>
      </w:r>
    </w:p>
    <w:sectPr>
      <w:headerReference xmlns:r="http://schemas.openxmlformats.org/officeDocument/2006/relationships" w:type="default" r:id="R4caece0d65de47ce"/>
      <w:footerReference xmlns:r="http://schemas.openxmlformats.org/officeDocument/2006/relationships" w:type="default" r:id="R28ddaa426f1b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AS   ·   Org.nr 931 250 973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ece0d65de47ce" /><Relationship Type="http://schemas.openxmlformats.org/officeDocument/2006/relationships/footer" Target="/word/footer1.xml" Id="R28ddaa426f1b4d49" /></Relationships>
</file>