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0c1134244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47b91f5304d90"/>
      <w:footerReference xmlns:r="http://schemas.openxmlformats.org/officeDocument/2006/relationships" w:type="default" r:id="Rc946b643964d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A-ENTREPRENØR AS   ·   Org.nr 931 925 490   ·   Nedre Åsenvei 2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47b91f5304d90" /><Relationship Type="http://schemas.openxmlformats.org/officeDocument/2006/relationships/footer" Target="/word/footer1.xml" Id="Rc946b643964d4333" /></Relationships>
</file>