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aeb5b3c40747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AWAS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AWAS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4f0137b53f4f58"/>
      <w:footerReference xmlns:r="http://schemas.openxmlformats.org/officeDocument/2006/relationships" w:type="default" r:id="R24cd77f8497c45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AWAS HOLDING AS   ·   Org.nr 932 129 124   ·   Beddingen 8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AWAS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4f0137b53f4f58" /><Relationship Type="http://schemas.openxmlformats.org/officeDocument/2006/relationships/footer" Target="/word/footer1.xml" Id="R24cd77f8497c45a5" /></Relationships>
</file>