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10b61b2cf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BOKFØRING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BOKFØRING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1c0da42dd4770"/>
      <w:footerReference xmlns:r="http://schemas.openxmlformats.org/officeDocument/2006/relationships" w:type="default" r:id="Ra3f47f6467fd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BOKFØRING AS   ·   Org.nr 932 297 167   ·   Johannes Bruns gate 14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BOKFØRING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1c0da42dd4770" /><Relationship Type="http://schemas.openxmlformats.org/officeDocument/2006/relationships/footer" Target="/word/footer1.xml" Id="Ra3f47f6467fd43ea" /></Relationships>
</file>