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3334ca5c84d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324f6089b4a79"/>
      <w:footerReference xmlns:r="http://schemas.openxmlformats.org/officeDocument/2006/relationships" w:type="default" r:id="Rba0f1cda3326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 INVEST AS   ·   Org.nr 932 332 280   ·   c/o Rita Baldishol, Midtgjerdinga 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324f6089b4a79" /><Relationship Type="http://schemas.openxmlformats.org/officeDocument/2006/relationships/footer" Target="/word/footer1.xml" Id="Rba0f1cda33264659" /></Relationships>
</file>