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ad32aa1cde49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ZEKIRI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ZEKIRI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57736b08ed4eb6"/>
      <w:footerReference xmlns:r="http://schemas.openxmlformats.org/officeDocument/2006/relationships" w:type="default" r:id="Rf0b7ad9442fa49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ZEKIRI INVEST AS   ·   Org.nr 933 216 799   ·   Malerhaugveien 34A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ZEKIRI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57736b08ed4eb6" /><Relationship Type="http://schemas.openxmlformats.org/officeDocument/2006/relationships/footer" Target="/word/footer1.xml" Id="Rf0b7ad9442fa4970" /></Relationships>
</file>