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bb812742d241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ABBADII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ABBADII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02dc982e46413b"/>
      <w:footerReference xmlns:r="http://schemas.openxmlformats.org/officeDocument/2006/relationships" w:type="default" r:id="R47844e38497c4d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ABBADII AS   ·   Org.nr 933 379 752   ·   Herslebs gate 47B   ·   0578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ABBADII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02dc982e46413b" /><Relationship Type="http://schemas.openxmlformats.org/officeDocument/2006/relationships/footer" Target="/word/footer1.xml" Id="R47844e38497c4d24" /></Relationships>
</file>