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d92dbf101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bec9aa893c4ca9"/>
      <w:footerReference xmlns:r="http://schemas.openxmlformats.org/officeDocument/2006/relationships" w:type="default" r:id="Re07dc1761458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TVARA AS   ·   Org.nr 933 584 445   ·   c/o Øyvind Årseth, Arveliveien 1C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ec9aa893c4ca9" /><Relationship Type="http://schemas.openxmlformats.org/officeDocument/2006/relationships/footer" Target="/word/footer1.xml" Id="Re07dc176145848f7" /></Relationships>
</file>