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f01f5c585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MÅSØVAL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MÅSØVAL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80fa02d3a4ac5"/>
      <w:footerReference xmlns:r="http://schemas.openxmlformats.org/officeDocument/2006/relationships" w:type="default" r:id="Rd9155be6b4aa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MÅSØVAL II AS   ·   Org.nr 934 290 291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MÅSØVAL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80fa02d3a4ac5" /><Relationship Type="http://schemas.openxmlformats.org/officeDocument/2006/relationships/footer" Target="/word/footer1.xml" Id="Rd9155be6b4aa4ff5" /></Relationships>
</file>