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7d9735eb1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FINANS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FINANS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85f1ea77d4226"/>
      <w:footerReference xmlns:r="http://schemas.openxmlformats.org/officeDocument/2006/relationships" w:type="default" r:id="Re41214a55d89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HOLDING AS   ·   Org.nr 936 333 052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85f1ea77d4226" /><Relationship Type="http://schemas.openxmlformats.org/officeDocument/2006/relationships/footer" Target="/word/footer1.xml" Id="Re41214a55d894e29" /></Relationships>
</file>