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69f289efe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HEKRI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HEKRI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22b030e0244cf4"/>
      <w:footerReference xmlns:r="http://schemas.openxmlformats.org/officeDocument/2006/relationships" w:type="default" r:id="R11df8c31f539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HEKRI INVEST AS   ·   Org.nr 936 548 237   ·   Myrbråten 21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2b030e0244cf4" /><Relationship Type="http://schemas.openxmlformats.org/officeDocument/2006/relationships/footer" Target="/word/footer1.xml" Id="R11df8c31f5394a58" /></Relationships>
</file>