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fd08328f046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AABREKK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AABREKK REGNSKAP AS</w:t>
      </w:r>
    </w:p>
    <w:sectPr>
      <w:headerReference xmlns:r="http://schemas.openxmlformats.org/officeDocument/2006/relationships" w:type="default" r:id="R632dd29d999b412f"/>
      <w:footerReference xmlns:r="http://schemas.openxmlformats.org/officeDocument/2006/relationships" w:type="default" r:id="R24991dfb6cd7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dd29d999b412f" /><Relationship Type="http://schemas.openxmlformats.org/officeDocument/2006/relationships/footer" Target="/word/footer1.xml" Id="R24991dfb6cd7483f" /></Relationships>
</file>