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e9e16b33c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A/S Skarv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Skarv</w:t>
      </w:r>
    </w:p>
    <w:sectPr>
      <w:headerReference xmlns:r="http://schemas.openxmlformats.org/officeDocument/2006/relationships" w:type="default" r:id="R8e8f8c8e9be14049"/>
      <w:footerReference xmlns:r="http://schemas.openxmlformats.org/officeDocument/2006/relationships" w:type="default" r:id="Rcc8d90e24b21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Skarv   ·   Org.nr 947 514 113   ·   Inkognitogata 19   ·   0257 OSLO   ·   Tlf. 22 44 31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Skarv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f8c8e9be14049" /><Relationship Type="http://schemas.openxmlformats.org/officeDocument/2006/relationships/footer" Target="/word/footer1.xml" Id="Rcc8d90e24b21440f" /></Relationships>
</file>