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cf52698dc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fed295ed34038"/>
      <w:footerReference xmlns:r="http://schemas.openxmlformats.org/officeDocument/2006/relationships" w:type="default" r:id="Raf121c370be3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AS   ·   Org.nr 962 186 289   ·   c/o Sjøvik, Solstrandvegen 146   ·   9020 TROMSDALEN   ·   Tlf. 77 60 76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fed295ed34038" /><Relationship Type="http://schemas.openxmlformats.org/officeDocument/2006/relationships/footer" Target="/word/footer1.xml" Id="Raf121c370be34b23" /></Relationships>
</file>