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14bcda0ab4c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Vinstra,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GUDBRANDSDAL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GUDBRANDSDAL RÅDGIVNING AS</w:t>
      </w:r>
    </w:p>
    <w:sectPr>
      <w:headerReference xmlns:r="http://schemas.openxmlformats.org/officeDocument/2006/relationships" w:type="default" r:id="Rcf8d66c38d864b19"/>
      <w:footerReference xmlns:r="http://schemas.openxmlformats.org/officeDocument/2006/relationships" w:type="default" r:id="R608a1c068d61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GUDBRANDSDAL RÅDGIVNING AS   ·   Org.nr 968 795 929   ·   Hesteskoen 28   ·   2640 VINSTRA   ·   Tlf. 61 29 85 00   ·   tom@stamoen.no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GUDBRANDSDAL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d66c38d864b19" /><Relationship Type="http://schemas.openxmlformats.org/officeDocument/2006/relationships/footer" Target="/word/footer1.xml" Id="R608a1c068d6143b3" /></Relationships>
</file>