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fd804fb89544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 REKNESKAPSLAG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Nærbø,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 REKNESKAPSLAG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1667ad0cce4487"/>
      <w:footerReference xmlns:r="http://schemas.openxmlformats.org/officeDocument/2006/relationships" w:type="default" r:id="R477439a1e64348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 REKNESKAPSLAG SA   ·   Org.nr 971 081 082   ·   Jadarvegen 26B   ·   4365 NÆRBØ   ·   Tlf. 51 79 97 50   ·   post@hgrl.no   ·   www.hgrl.no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 REKNESKAPSLAG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1667ad0cce4487" /><Relationship Type="http://schemas.openxmlformats.org/officeDocument/2006/relationships/footer" Target="/word/footer1.xml" Id="R477439a1e643480c" /></Relationships>
</file>