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9f5a1eb304a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HEMNE BÅTFORENING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HEMNE BÅTFORENING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b98c64a416467e"/>
      <w:footerReference xmlns:r="http://schemas.openxmlformats.org/officeDocument/2006/relationships" w:type="default" r:id="R6b4f4e2a72b741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BÅTFORENING   ·   Org.nr 974 809 680   ·   c/o Jan Hammerdal, Litjhaugveien 2   ·   7200 KYRKSÆTERØRA   ·   jan@hammerdal.no   ·   hemnebaatforening.no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BÅTFORENING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b98c64a416467e" /><Relationship Type="http://schemas.openxmlformats.org/officeDocument/2006/relationships/footer" Target="/word/footer1.xml" Id="R6b4f4e2a72b74193" /></Relationships>
</file>